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  <w:t>光明区合成生物企业</w:t>
      </w:r>
      <w:r>
        <w:rPr>
          <w:rFonts w:hint="eastAsia" w:ascii="Times New Roman" w:hAnsi="Times New Roman" w:eastAsia="方正小标宋简体" w:cs="Times New Roman"/>
          <w:bCs/>
          <w:sz w:val="48"/>
          <w:szCs w:val="48"/>
          <w:highlight w:val="none"/>
          <w:u w:val="none"/>
          <w:lang w:eastAsia="zh-CN"/>
        </w:rPr>
        <w:t>创业</w:t>
      </w:r>
      <w:r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  <w:t>资助项目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</w:pPr>
      <w:r>
        <w:rPr>
          <w:rFonts w:hint="eastAsia" w:ascii="Times New Roman" w:hAnsi="Times New Roman" w:eastAsia="方正小标宋简体" w:cs="Times New Roman"/>
          <w:bCs/>
          <w:sz w:val="48"/>
          <w:szCs w:val="48"/>
          <w:highlight w:val="none"/>
          <w:u w:val="none"/>
          <w:lang w:eastAsia="zh-CN"/>
        </w:rPr>
        <w:t>操作</w:t>
      </w:r>
      <w:r>
        <w:rPr>
          <w:rFonts w:hint="default" w:ascii="Times New Roman" w:hAnsi="Times New Roman" w:eastAsia="方正小标宋简体" w:cs="Times New Roman"/>
          <w:bCs/>
          <w:sz w:val="48"/>
          <w:szCs w:val="48"/>
          <w:highlight w:val="none"/>
          <w:u w:val="none"/>
        </w:rPr>
        <w:t>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36"/>
          <w:szCs w:val="36"/>
          <w:highlight w:val="none"/>
          <w:u w:val="none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bookmarkStart w:id="0" w:name="_Toc3164325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</w:rPr>
        <w:t>一、政策依据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《光明区经济发展专项资金管理办法》（深光府规〔2022〕9号）。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深圳市光明区关于支持合成生物创新链产业链融合发展的若干措施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深光府规〔2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《深圳市光明区科技创新局关于印发&lt;光明区合成生物创新链产业链融合发展扶持计划操作规程&gt;的通知》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（深光科创〔202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  <w:shd w:val="clear"/>
        </w:rPr>
        <w:t>二、</w:t>
      </w:r>
      <w:r>
        <w:rPr>
          <w:rFonts w:hint="eastAsia" w:eastAsia="黑体" w:cs="Times New Roman"/>
          <w:sz w:val="32"/>
          <w:szCs w:val="32"/>
          <w:highlight w:val="none"/>
          <w:u w:val="none"/>
          <w:shd w:val="clear" w:color="auto" w:fill="FFFFFF"/>
          <w:lang w:eastAsia="zh-CN"/>
        </w:rPr>
        <w:t>支持标准、方式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shd w:val="clear" w:color="auto" w:fill="FFFFFF"/>
        </w:rPr>
        <w:t>及</w:t>
      </w:r>
      <w:r>
        <w:rPr>
          <w:rFonts w:hint="eastAsia" w:eastAsia="黑体" w:cs="Times New Roman"/>
          <w:sz w:val="32"/>
          <w:szCs w:val="32"/>
          <w:highlight w:val="none"/>
          <w:u w:val="none"/>
          <w:shd w:val="clear" w:color="auto" w:fill="FFFFFF"/>
          <w:lang w:eastAsia="zh-CN"/>
        </w:rPr>
        <w:t>数量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u w:val="none"/>
        </w:rPr>
      </w:pPr>
      <w:r>
        <w:rPr>
          <w:rFonts w:eastAsia="楷体_GB2312"/>
          <w:sz w:val="32"/>
          <w:szCs w:val="32"/>
          <w:u w:val="none"/>
        </w:rPr>
        <w:t>（</w:t>
      </w:r>
      <w:r>
        <w:rPr>
          <w:rFonts w:hint="eastAsia" w:eastAsia="楷体_GB2312"/>
          <w:sz w:val="32"/>
          <w:szCs w:val="32"/>
          <w:u w:val="none"/>
          <w:lang w:eastAsia="zh-CN"/>
        </w:rPr>
        <w:t>一</w:t>
      </w:r>
      <w:r>
        <w:rPr>
          <w:rFonts w:eastAsia="楷体_GB2312"/>
          <w:sz w:val="32"/>
          <w:szCs w:val="32"/>
          <w:u w:val="none"/>
        </w:rPr>
        <w:t>）</w:t>
      </w:r>
      <w:r>
        <w:rPr>
          <w:rFonts w:hint="eastAsia" w:eastAsia="楷体_GB2312"/>
          <w:sz w:val="32"/>
          <w:szCs w:val="32"/>
          <w:u w:val="none"/>
          <w:lang w:eastAsia="zh-CN"/>
        </w:rPr>
        <w:t>支持</w:t>
      </w:r>
      <w:r>
        <w:rPr>
          <w:rFonts w:eastAsia="楷体_GB2312"/>
          <w:sz w:val="32"/>
          <w:szCs w:val="32"/>
          <w:u w:val="none"/>
        </w:rPr>
        <w:t>标准：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对国内外创新创业团队在区内落地的合成生物企业，给予最高50万元的一次性创业资助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u w:val="none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u w:val="none"/>
        </w:rPr>
      </w:pPr>
      <w:r>
        <w:rPr>
          <w:rFonts w:eastAsia="楷体_GB2312"/>
          <w:sz w:val="32"/>
          <w:szCs w:val="32"/>
          <w:u w:val="none"/>
        </w:rPr>
        <w:t>（</w:t>
      </w:r>
      <w:r>
        <w:rPr>
          <w:rFonts w:hint="eastAsia" w:eastAsia="楷体_GB2312"/>
          <w:sz w:val="32"/>
          <w:szCs w:val="32"/>
          <w:u w:val="none"/>
          <w:lang w:eastAsia="zh-CN"/>
        </w:rPr>
        <w:t>二</w:t>
      </w:r>
      <w:r>
        <w:rPr>
          <w:rFonts w:eastAsia="楷体_GB2312"/>
          <w:sz w:val="32"/>
          <w:szCs w:val="32"/>
          <w:u w:val="none"/>
        </w:rPr>
        <w:t>）支持</w:t>
      </w:r>
      <w:r>
        <w:rPr>
          <w:rFonts w:hint="eastAsia" w:eastAsia="楷体_GB2312"/>
          <w:sz w:val="32"/>
          <w:szCs w:val="32"/>
          <w:u w:val="none"/>
          <w:lang w:eastAsia="zh-CN"/>
        </w:rPr>
        <w:t>方式及</w:t>
      </w:r>
      <w:r>
        <w:rPr>
          <w:rFonts w:ascii="Times New Roman" w:hAnsi="Times New Roman" w:eastAsia="楷体_GB2312" w:cs="Times New Roman"/>
          <w:sz w:val="32"/>
          <w:szCs w:val="32"/>
          <w:u w:val="none"/>
        </w:rPr>
        <w:t>数量</w:t>
      </w:r>
      <w:r>
        <w:rPr>
          <w:rFonts w:eastAsia="楷体_GB2312"/>
          <w:sz w:val="32"/>
          <w:szCs w:val="32"/>
          <w:u w:val="none"/>
        </w:rPr>
        <w:t>：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免申即享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eastAsia="仿宋_GB2312"/>
          <w:sz w:val="32"/>
          <w:szCs w:val="32"/>
          <w:u w:val="none"/>
        </w:rPr>
        <w:t>受年度财政预算安排总量控制。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  <w:shd w:val="clear"/>
        </w:rPr>
      </w:pPr>
      <w:r>
        <w:rPr>
          <w:rFonts w:hint="eastAsia" w:eastAsia="黑体" w:cs="Times New Roman"/>
          <w:sz w:val="32"/>
          <w:szCs w:val="22"/>
          <w:highlight w:val="none"/>
          <w:u w:val="none"/>
          <w:shd w:val="clear"/>
          <w:lang w:eastAsia="zh-CN"/>
        </w:rPr>
        <w:t>三、</w:t>
      </w:r>
      <w:r>
        <w:rPr>
          <w:rFonts w:hint="eastAsia" w:eastAsia="黑体" w:cs="Times New Roman"/>
          <w:sz w:val="32"/>
          <w:szCs w:val="32"/>
          <w:highlight w:val="none"/>
          <w:u w:val="none"/>
          <w:shd w:val="clear" w:color="auto" w:fill="FFFFFF"/>
          <w:lang w:eastAsia="zh-CN"/>
        </w:rPr>
        <w:t>支持</w:t>
      </w:r>
      <w:r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  <w:shd w:val="clear"/>
        </w:rPr>
        <w:t>条件</w:t>
      </w:r>
    </w:p>
    <w:p>
      <w:pPr>
        <w:pStyle w:val="4"/>
        <w:numPr>
          <w:ilvl w:val="0"/>
          <w:numId w:val="0"/>
        </w:numPr>
        <w:rPr>
          <w:rFonts w:hint="default" w:ascii="Times New Roman" w:hAnsi="Times New Roman" w:eastAsia="黑体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申报单位需满足以下所有条件：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（一）依法依规办理市场主体登记注册手续和税务登记手续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在光明区从事经营活动。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（二）有规范健全的财务管理制度，依法履行统计数据申报义务。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）守法守信规范经营，申请资助时不存在违反失信惩戒措施基础清单相关规定的情形。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）申报的项目应符合国家、省、市、区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合成生物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产业政策和经济社会发展要求。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所从事行业或开展的业务按照有关规定需经有关部门核准、备案或需取得相关资质的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应按要求取得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申报单位为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2022年1月1日及以后经区科技主管部门认定的合成生物企业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  <w:lang w:bidi="ar"/>
        </w:rPr>
        <w:t>四、</w:t>
      </w:r>
      <w:r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</w:rPr>
        <w:t>办理流程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区科技主管部门发布指南——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区科技主管部门根据免申即享名单进行审核并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征求相关部门意见——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区科技主管部门审定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——社会公示——区科技主管部门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履行拨款程序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区科技主管部门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每年不定期开展项目受理，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项目开展受理后，单位可在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深圳市光明区企业服务门户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/>
        </w:rPr>
        <w:t>（https://qyfwmh.szgm.gov.cn/#/home）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/>
          <w:lang w:eastAsia="zh-CN"/>
        </w:rPr>
        <w:t>查看是否属于免申即享范围，并在线填写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基本账户开户银行、支行及账号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业务咨询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0755-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/>
        </w:rPr>
        <w:t>8821047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群：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/>
        </w:rPr>
        <w:t>1047780452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</w:rPr>
      </w:pPr>
      <w:r>
        <w:rPr>
          <w:rFonts w:hint="eastAsia" w:eastAsia="黑体" w:cs="Times New Roman"/>
          <w:sz w:val="32"/>
          <w:szCs w:val="22"/>
          <w:highlight w:val="none"/>
          <w:u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</w:rPr>
        <w:t>、受理机关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深圳市光明区科技创新局。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eastAsia="黑体" w:cs="Times New Roman"/>
          <w:sz w:val="32"/>
          <w:szCs w:val="22"/>
          <w:highlight w:val="none"/>
          <w:u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22"/>
          <w:highlight w:val="none"/>
          <w:u w:val="none"/>
        </w:rPr>
        <w:t>、注意事项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本项目与光明区其他同类别资助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不重复资助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；本指南实施期间如遇政策调整的，可进行相应调整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</w:rPr>
        <w:t>。</w:t>
      </w:r>
    </w:p>
    <w:bookmarkEnd w:id="0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cs="Times New Roman"/>
          <w:highlight w:val="none"/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555F8"/>
    <w:rsid w:val="00195DBC"/>
    <w:rsid w:val="004E4F27"/>
    <w:rsid w:val="006816E5"/>
    <w:rsid w:val="006C09E2"/>
    <w:rsid w:val="00712E41"/>
    <w:rsid w:val="00777350"/>
    <w:rsid w:val="00A64CF9"/>
    <w:rsid w:val="00F24B14"/>
    <w:rsid w:val="00F24FC1"/>
    <w:rsid w:val="02866484"/>
    <w:rsid w:val="02C171F1"/>
    <w:rsid w:val="0327401A"/>
    <w:rsid w:val="03AA7B5F"/>
    <w:rsid w:val="04A75AE4"/>
    <w:rsid w:val="04FA7619"/>
    <w:rsid w:val="056663BA"/>
    <w:rsid w:val="05E43DB3"/>
    <w:rsid w:val="064D44A9"/>
    <w:rsid w:val="066D0786"/>
    <w:rsid w:val="068E7993"/>
    <w:rsid w:val="08867594"/>
    <w:rsid w:val="09B732B9"/>
    <w:rsid w:val="09BA42C4"/>
    <w:rsid w:val="0A1B15A2"/>
    <w:rsid w:val="0ABC715B"/>
    <w:rsid w:val="0B9845D0"/>
    <w:rsid w:val="0BC107DD"/>
    <w:rsid w:val="0D847D3F"/>
    <w:rsid w:val="0DE05E62"/>
    <w:rsid w:val="0DF527B7"/>
    <w:rsid w:val="0E7767C0"/>
    <w:rsid w:val="0F222C0B"/>
    <w:rsid w:val="0F5E074A"/>
    <w:rsid w:val="10806A3A"/>
    <w:rsid w:val="10FF092C"/>
    <w:rsid w:val="11092210"/>
    <w:rsid w:val="1123382A"/>
    <w:rsid w:val="133A5B94"/>
    <w:rsid w:val="1404149D"/>
    <w:rsid w:val="14121FF8"/>
    <w:rsid w:val="155236E2"/>
    <w:rsid w:val="15A02F53"/>
    <w:rsid w:val="15FA009A"/>
    <w:rsid w:val="15FE3F1E"/>
    <w:rsid w:val="160A06FF"/>
    <w:rsid w:val="164F7505"/>
    <w:rsid w:val="16FB2AD2"/>
    <w:rsid w:val="18423E76"/>
    <w:rsid w:val="18BB057E"/>
    <w:rsid w:val="1A976EDF"/>
    <w:rsid w:val="1A9F43B1"/>
    <w:rsid w:val="1AE8061D"/>
    <w:rsid w:val="1AF65E38"/>
    <w:rsid w:val="1B736182"/>
    <w:rsid w:val="1BC815C6"/>
    <w:rsid w:val="1C93760C"/>
    <w:rsid w:val="1CCD63D5"/>
    <w:rsid w:val="1CEE7D2F"/>
    <w:rsid w:val="1CF074F6"/>
    <w:rsid w:val="1CF21A78"/>
    <w:rsid w:val="1D810F68"/>
    <w:rsid w:val="1DF560B2"/>
    <w:rsid w:val="1E7E1A9C"/>
    <w:rsid w:val="1EA02776"/>
    <w:rsid w:val="1F1E2D9D"/>
    <w:rsid w:val="1F1F7F60"/>
    <w:rsid w:val="1F400F4C"/>
    <w:rsid w:val="20380E83"/>
    <w:rsid w:val="21050FCB"/>
    <w:rsid w:val="21350F58"/>
    <w:rsid w:val="21825BC0"/>
    <w:rsid w:val="21F32E7B"/>
    <w:rsid w:val="22400702"/>
    <w:rsid w:val="22F364CB"/>
    <w:rsid w:val="23863CED"/>
    <w:rsid w:val="23A77580"/>
    <w:rsid w:val="24092228"/>
    <w:rsid w:val="24712A08"/>
    <w:rsid w:val="255045B2"/>
    <w:rsid w:val="26664B7D"/>
    <w:rsid w:val="27614D15"/>
    <w:rsid w:val="28872C08"/>
    <w:rsid w:val="29BF69ED"/>
    <w:rsid w:val="2A3216F3"/>
    <w:rsid w:val="2AB66727"/>
    <w:rsid w:val="2ABB54B2"/>
    <w:rsid w:val="2B081F11"/>
    <w:rsid w:val="2B694684"/>
    <w:rsid w:val="2C396AE3"/>
    <w:rsid w:val="2CD97BC2"/>
    <w:rsid w:val="2D993C53"/>
    <w:rsid w:val="2EA42C05"/>
    <w:rsid w:val="2F3F04AC"/>
    <w:rsid w:val="2F503AD4"/>
    <w:rsid w:val="2F794705"/>
    <w:rsid w:val="2FB977C3"/>
    <w:rsid w:val="2FBF0DC7"/>
    <w:rsid w:val="3195238C"/>
    <w:rsid w:val="32456B21"/>
    <w:rsid w:val="32502584"/>
    <w:rsid w:val="32621942"/>
    <w:rsid w:val="3310730E"/>
    <w:rsid w:val="34F43BFC"/>
    <w:rsid w:val="3533047B"/>
    <w:rsid w:val="3588722F"/>
    <w:rsid w:val="36A26321"/>
    <w:rsid w:val="37907D6F"/>
    <w:rsid w:val="37EF30C2"/>
    <w:rsid w:val="38821C6E"/>
    <w:rsid w:val="38916701"/>
    <w:rsid w:val="3951638D"/>
    <w:rsid w:val="39D46629"/>
    <w:rsid w:val="39F627AF"/>
    <w:rsid w:val="3BBE4FAE"/>
    <w:rsid w:val="3C4B1DF2"/>
    <w:rsid w:val="3DA348A0"/>
    <w:rsid w:val="3E0F0E49"/>
    <w:rsid w:val="3E837411"/>
    <w:rsid w:val="3EAE4402"/>
    <w:rsid w:val="3F1043F9"/>
    <w:rsid w:val="40B70B80"/>
    <w:rsid w:val="411F278D"/>
    <w:rsid w:val="41443151"/>
    <w:rsid w:val="421D2B0C"/>
    <w:rsid w:val="43D3274C"/>
    <w:rsid w:val="44D05B7C"/>
    <w:rsid w:val="4545354D"/>
    <w:rsid w:val="45BA1A48"/>
    <w:rsid w:val="45F13AD3"/>
    <w:rsid w:val="48C30BC8"/>
    <w:rsid w:val="496C6269"/>
    <w:rsid w:val="4A9677E6"/>
    <w:rsid w:val="4B10198C"/>
    <w:rsid w:val="4B477D2D"/>
    <w:rsid w:val="4B875585"/>
    <w:rsid w:val="4BF65FD1"/>
    <w:rsid w:val="4C9C6AB2"/>
    <w:rsid w:val="4D805B5A"/>
    <w:rsid w:val="4DCF05BC"/>
    <w:rsid w:val="4ECB0B76"/>
    <w:rsid w:val="4FB649EE"/>
    <w:rsid w:val="505A0109"/>
    <w:rsid w:val="50AD08A8"/>
    <w:rsid w:val="510A264D"/>
    <w:rsid w:val="518F54FB"/>
    <w:rsid w:val="51C13665"/>
    <w:rsid w:val="522B762E"/>
    <w:rsid w:val="523A5FD1"/>
    <w:rsid w:val="53136BE0"/>
    <w:rsid w:val="535B46DB"/>
    <w:rsid w:val="555476ED"/>
    <w:rsid w:val="555A714A"/>
    <w:rsid w:val="55A148D4"/>
    <w:rsid w:val="56094531"/>
    <w:rsid w:val="56AC2D0A"/>
    <w:rsid w:val="56FC7C12"/>
    <w:rsid w:val="57315EB4"/>
    <w:rsid w:val="5756151C"/>
    <w:rsid w:val="57847E00"/>
    <w:rsid w:val="57E15AE8"/>
    <w:rsid w:val="581174C1"/>
    <w:rsid w:val="58550603"/>
    <w:rsid w:val="59095649"/>
    <w:rsid w:val="597C5DF9"/>
    <w:rsid w:val="5A6B113E"/>
    <w:rsid w:val="5BB5353C"/>
    <w:rsid w:val="5D206DE6"/>
    <w:rsid w:val="5D464905"/>
    <w:rsid w:val="5D6E4986"/>
    <w:rsid w:val="5DBE1819"/>
    <w:rsid w:val="5E0237EE"/>
    <w:rsid w:val="5E67432F"/>
    <w:rsid w:val="5E9FCCBF"/>
    <w:rsid w:val="5ED2082A"/>
    <w:rsid w:val="5FF47F89"/>
    <w:rsid w:val="5FF74637"/>
    <w:rsid w:val="60943BDF"/>
    <w:rsid w:val="62F56D3C"/>
    <w:rsid w:val="630D5241"/>
    <w:rsid w:val="637C25DA"/>
    <w:rsid w:val="640068AF"/>
    <w:rsid w:val="6573238C"/>
    <w:rsid w:val="6748B867"/>
    <w:rsid w:val="6789435D"/>
    <w:rsid w:val="679C1785"/>
    <w:rsid w:val="684121A0"/>
    <w:rsid w:val="6867395C"/>
    <w:rsid w:val="68873FE3"/>
    <w:rsid w:val="68D370B3"/>
    <w:rsid w:val="690D132F"/>
    <w:rsid w:val="69433658"/>
    <w:rsid w:val="69C540FC"/>
    <w:rsid w:val="6A9E353A"/>
    <w:rsid w:val="6C0535A1"/>
    <w:rsid w:val="6D1C26F6"/>
    <w:rsid w:val="6DA928C1"/>
    <w:rsid w:val="6DE07004"/>
    <w:rsid w:val="6E3C5275"/>
    <w:rsid w:val="6E4F6C5D"/>
    <w:rsid w:val="6EA027EB"/>
    <w:rsid w:val="6EE67581"/>
    <w:rsid w:val="6F2D4534"/>
    <w:rsid w:val="6F6D18BE"/>
    <w:rsid w:val="6F7E0B4D"/>
    <w:rsid w:val="6F8D409D"/>
    <w:rsid w:val="6F992CB0"/>
    <w:rsid w:val="6FA7153F"/>
    <w:rsid w:val="6FCC3262"/>
    <w:rsid w:val="70552A58"/>
    <w:rsid w:val="71012039"/>
    <w:rsid w:val="712742DF"/>
    <w:rsid w:val="72341069"/>
    <w:rsid w:val="723F1B66"/>
    <w:rsid w:val="726A1EA4"/>
    <w:rsid w:val="73821196"/>
    <w:rsid w:val="738F221C"/>
    <w:rsid w:val="74ED0FA2"/>
    <w:rsid w:val="74F869CD"/>
    <w:rsid w:val="750A519F"/>
    <w:rsid w:val="75D46767"/>
    <w:rsid w:val="75DB230A"/>
    <w:rsid w:val="765A028D"/>
    <w:rsid w:val="76AF7AAE"/>
    <w:rsid w:val="76FFB6F8"/>
    <w:rsid w:val="77335DF7"/>
    <w:rsid w:val="785466E1"/>
    <w:rsid w:val="78A613D9"/>
    <w:rsid w:val="79F72FE7"/>
    <w:rsid w:val="7A5B6294"/>
    <w:rsid w:val="7AD26EA4"/>
    <w:rsid w:val="7B3D536C"/>
    <w:rsid w:val="7B41A6B8"/>
    <w:rsid w:val="7B4C5D41"/>
    <w:rsid w:val="7DDA10FC"/>
    <w:rsid w:val="7DE555F8"/>
    <w:rsid w:val="7DFBD775"/>
    <w:rsid w:val="7E477A71"/>
    <w:rsid w:val="7E6D37FF"/>
    <w:rsid w:val="7F44000B"/>
    <w:rsid w:val="7FB0EF22"/>
    <w:rsid w:val="7FD02A1D"/>
    <w:rsid w:val="93AB4FA0"/>
    <w:rsid w:val="B3F779D7"/>
    <w:rsid w:val="BAFFF9F8"/>
    <w:rsid w:val="BEDEBB10"/>
    <w:rsid w:val="BFEF4E34"/>
    <w:rsid w:val="CFFC1272"/>
    <w:rsid w:val="DFAF2E04"/>
    <w:rsid w:val="ECD6E835"/>
    <w:rsid w:val="EDBBC5E3"/>
    <w:rsid w:val="F66FEA74"/>
    <w:rsid w:val="F6BF2C98"/>
    <w:rsid w:val="F7FF9F3C"/>
    <w:rsid w:val="FFA65681"/>
    <w:rsid w:val="FFF2B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4">
    <w:name w:val="Body Text Indent"/>
    <w:basedOn w:val="1"/>
    <w:qFormat/>
    <w:uiPriority w:val="0"/>
    <w:pPr>
      <w:spacing w:line="560" w:lineRule="exact"/>
      <w:ind w:firstLine="420" w:firstLineChars="200"/>
      <w:jc w:val="left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1642</Words>
  <Characters>1764</Characters>
  <Lines>14</Lines>
  <Paragraphs>4</Paragraphs>
  <TotalTime>0</TotalTime>
  <ScaleCrop>false</ScaleCrop>
  <LinksUpToDate>false</LinksUpToDate>
  <CharactersWithSpaces>1769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2021-03-05T12:31:00Z</dcterms:created>
  <dc:creator>乔娜</dc:creator>
  <cp:lastModifiedBy>kcj</cp:lastModifiedBy>
  <cp:lastPrinted>2021-06-15T17:30:00Z</cp:lastPrinted>
  <dcterms:modified xsi:type="dcterms:W3CDTF">2023-08-04T18:05:37Z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3851E900313C4A95A362EA6C3E9A3C86</vt:lpwstr>
  </property>
</Properties>
</file>